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EB" w:rsidRDefault="006D3664">
      <w:pPr>
        <w:spacing w:after="11" w:line="234" w:lineRule="auto"/>
        <w:ind w:left="70" w:firstLine="0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Утверждаю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______________ </w:t>
      </w:r>
    </w:p>
    <w:p w:rsidR="003A7E67" w:rsidRDefault="00A357EB">
      <w:pPr>
        <w:spacing w:after="11" w:line="234" w:lineRule="auto"/>
        <w:ind w:left="70" w:firstLine="0"/>
        <w:jc w:val="center"/>
      </w:pPr>
      <w:r>
        <w:rPr>
          <w:sz w:val="24"/>
        </w:rPr>
        <w:t xml:space="preserve"> </w:t>
      </w:r>
      <w:r w:rsidR="006D3664">
        <w:rPr>
          <w:sz w:val="24"/>
        </w:rPr>
        <w:t xml:space="preserve">                                                                                   </w:t>
      </w:r>
      <w:r>
        <w:rPr>
          <w:sz w:val="24"/>
        </w:rPr>
        <w:t xml:space="preserve"> </w:t>
      </w:r>
      <w:r w:rsidR="006D3664">
        <w:rPr>
          <w:sz w:val="24"/>
        </w:rPr>
        <w:t>директор М</w:t>
      </w:r>
      <w:r>
        <w:rPr>
          <w:sz w:val="24"/>
        </w:rPr>
        <w:t>К</w:t>
      </w:r>
      <w:r w:rsidR="006D3664">
        <w:rPr>
          <w:sz w:val="24"/>
        </w:rPr>
        <w:t>ОУ «</w:t>
      </w:r>
      <w:r>
        <w:rPr>
          <w:sz w:val="24"/>
        </w:rPr>
        <w:t xml:space="preserve">Кулинская </w:t>
      </w:r>
      <w:r w:rsidR="006D3664">
        <w:rPr>
          <w:sz w:val="24"/>
        </w:rPr>
        <w:t xml:space="preserve">СОШ №2»  </w:t>
      </w:r>
    </w:p>
    <w:p w:rsidR="003A7E67" w:rsidRDefault="006D3664">
      <w:pPr>
        <w:spacing w:after="0" w:line="240" w:lineRule="auto"/>
        <w:ind w:left="3137" w:firstLine="0"/>
        <w:jc w:val="left"/>
      </w:pPr>
      <w:r>
        <w:rPr>
          <w:sz w:val="24"/>
        </w:rPr>
        <w:t xml:space="preserve">                                                                            </w:t>
      </w:r>
      <w:proofErr w:type="spellStart"/>
      <w:r w:rsidR="00A357EB">
        <w:rPr>
          <w:sz w:val="24"/>
        </w:rPr>
        <w:t>Мурачуев</w:t>
      </w:r>
      <w:proofErr w:type="spellEnd"/>
      <w:r w:rsidR="00A357EB">
        <w:rPr>
          <w:sz w:val="24"/>
        </w:rPr>
        <w:t xml:space="preserve"> А. М.</w:t>
      </w:r>
      <w:r>
        <w:rPr>
          <w:sz w:val="24"/>
        </w:rPr>
        <w:t xml:space="preserve">  </w:t>
      </w:r>
    </w:p>
    <w:p w:rsidR="003A7E67" w:rsidRDefault="006D3664">
      <w:pPr>
        <w:spacing w:after="3" w:line="240" w:lineRule="auto"/>
        <w:ind w:left="0" w:firstLine="0"/>
        <w:jc w:val="right"/>
      </w:pPr>
      <w:r>
        <w:rPr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right"/>
      </w:pPr>
      <w:r>
        <w:rPr>
          <w:b/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0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58" w:line="240" w:lineRule="auto"/>
        <w:ind w:left="0" w:firstLine="0"/>
        <w:jc w:val="center"/>
      </w:pPr>
      <w:r>
        <w:rPr>
          <w:b/>
          <w:sz w:val="24"/>
        </w:rPr>
        <w:t xml:space="preserve"> </w:t>
      </w:r>
    </w:p>
    <w:p w:rsidR="003A7E67" w:rsidRDefault="006D3664">
      <w:pPr>
        <w:spacing w:after="1" w:line="240" w:lineRule="auto"/>
        <w:ind w:left="0" w:firstLine="0"/>
        <w:jc w:val="center"/>
      </w:pPr>
      <w:r>
        <w:rPr>
          <w:b/>
        </w:rPr>
        <w:t xml:space="preserve">ПОЛОЖЕНИЕ </w:t>
      </w:r>
    </w:p>
    <w:p w:rsidR="003A7E67" w:rsidRDefault="006D3664">
      <w:pPr>
        <w:spacing w:after="58" w:line="240" w:lineRule="auto"/>
        <w:ind w:left="0" w:firstLine="0"/>
        <w:jc w:val="center"/>
      </w:pPr>
      <w:r>
        <w:rPr>
          <w:b/>
        </w:rPr>
        <w:t xml:space="preserve"> </w:t>
      </w:r>
    </w:p>
    <w:p w:rsidR="003A7E67" w:rsidRDefault="006D3664" w:rsidP="005128A3">
      <w:pPr>
        <w:spacing w:after="307"/>
        <w:ind w:left="2964" w:right="-10" w:hanging="2105"/>
        <w:jc w:val="center"/>
      </w:pPr>
      <w:r>
        <w:rPr>
          <w:b/>
        </w:rPr>
        <w:t>О ПОРЯДКЕ РАЗРАБОТКИ И ПРИНЯТИЯ ЛОКАЛЬНЫХ НОРМАТИВНЫХ АКТОВ</w:t>
      </w:r>
    </w:p>
    <w:p w:rsidR="003A7E67" w:rsidRDefault="006D3664" w:rsidP="005128A3">
      <w:pPr>
        <w:spacing w:after="70" w:line="238" w:lineRule="auto"/>
        <w:ind w:left="848" w:right="-15"/>
        <w:jc w:val="center"/>
      </w:pPr>
      <w:r>
        <w:rPr>
          <w:b/>
          <w:sz w:val="32"/>
        </w:rPr>
        <w:t xml:space="preserve">муниципального </w:t>
      </w:r>
      <w:r w:rsidR="005128A3">
        <w:rPr>
          <w:b/>
          <w:sz w:val="32"/>
        </w:rPr>
        <w:t>казенного</w:t>
      </w:r>
      <w:r>
        <w:rPr>
          <w:b/>
          <w:sz w:val="32"/>
        </w:rPr>
        <w:t xml:space="preserve"> общеобразовательного</w:t>
      </w:r>
    </w:p>
    <w:p w:rsidR="005128A3" w:rsidRDefault="006D3664" w:rsidP="005128A3">
      <w:pPr>
        <w:spacing w:after="70" w:line="238" w:lineRule="auto"/>
        <w:ind w:left="538" w:right="-15"/>
        <w:jc w:val="center"/>
        <w:rPr>
          <w:b/>
          <w:sz w:val="32"/>
        </w:rPr>
      </w:pPr>
      <w:r>
        <w:rPr>
          <w:b/>
          <w:sz w:val="32"/>
        </w:rPr>
        <w:t>учреждения «</w:t>
      </w:r>
      <w:r w:rsidR="005128A3">
        <w:rPr>
          <w:b/>
          <w:sz w:val="32"/>
        </w:rPr>
        <w:t xml:space="preserve">Кулинская </w:t>
      </w:r>
      <w:proofErr w:type="gramStart"/>
      <w:r w:rsidR="005128A3">
        <w:rPr>
          <w:b/>
          <w:sz w:val="32"/>
        </w:rPr>
        <w:t>с</w:t>
      </w:r>
      <w:r>
        <w:rPr>
          <w:b/>
          <w:sz w:val="32"/>
        </w:rPr>
        <w:t>редня</w:t>
      </w:r>
      <w:r w:rsidR="005128A3">
        <w:rPr>
          <w:b/>
          <w:sz w:val="32"/>
        </w:rPr>
        <w:t>я</w:t>
      </w:r>
      <w:proofErr w:type="gramEnd"/>
      <w:r w:rsidR="005128A3">
        <w:rPr>
          <w:b/>
          <w:sz w:val="32"/>
        </w:rPr>
        <w:t xml:space="preserve"> </w:t>
      </w:r>
    </w:p>
    <w:p w:rsidR="005128A3" w:rsidRDefault="00E87CF1" w:rsidP="005128A3">
      <w:pPr>
        <w:spacing w:after="70" w:line="238" w:lineRule="auto"/>
        <w:ind w:left="538" w:right="-15"/>
        <w:jc w:val="center"/>
        <w:rPr>
          <w:b/>
          <w:sz w:val="32"/>
        </w:rPr>
      </w:pPr>
      <w:r>
        <w:rPr>
          <w:b/>
          <w:sz w:val="32"/>
        </w:rPr>
        <w:t xml:space="preserve">общеобразовательная школа №1  им. </w:t>
      </w:r>
      <w:proofErr w:type="spellStart"/>
      <w:r>
        <w:rPr>
          <w:b/>
          <w:sz w:val="32"/>
        </w:rPr>
        <w:t>Мурачуева</w:t>
      </w:r>
      <w:proofErr w:type="spellEnd"/>
      <w:r>
        <w:rPr>
          <w:b/>
          <w:sz w:val="32"/>
        </w:rPr>
        <w:t xml:space="preserve"> Х.Р.</w:t>
      </w:r>
    </w:p>
    <w:p w:rsidR="003A7E67" w:rsidRDefault="005128A3" w:rsidP="005128A3">
      <w:pPr>
        <w:spacing w:after="70" w:line="238" w:lineRule="auto"/>
        <w:ind w:left="538" w:right="-15"/>
        <w:jc w:val="center"/>
      </w:pPr>
      <w:r>
        <w:rPr>
          <w:b/>
          <w:sz w:val="32"/>
        </w:rPr>
        <w:t>Кулинского района Республики Дагестан»</w:t>
      </w:r>
    </w:p>
    <w:p w:rsidR="003A7E67" w:rsidRDefault="003A7E67" w:rsidP="005128A3">
      <w:pPr>
        <w:spacing w:after="2" w:line="240" w:lineRule="auto"/>
        <w:ind w:left="0" w:firstLine="0"/>
        <w:jc w:val="center"/>
      </w:pPr>
    </w:p>
    <w:p w:rsidR="003A7E67" w:rsidRDefault="006D3664">
      <w:pPr>
        <w:spacing w:after="2" w:line="240" w:lineRule="auto"/>
        <w:ind w:left="0" w:firstLine="0"/>
        <w:jc w:val="center"/>
      </w:pPr>
      <w:r>
        <w:rPr>
          <w:b/>
          <w:sz w:val="32"/>
        </w:rPr>
        <w:t xml:space="preserve"> </w:t>
      </w:r>
    </w:p>
    <w:p w:rsidR="003A7E67" w:rsidRDefault="006D3664">
      <w:pPr>
        <w:spacing w:after="34" w:line="240" w:lineRule="auto"/>
        <w:ind w:left="0" w:firstLine="0"/>
        <w:jc w:val="center"/>
      </w:pPr>
      <w:r>
        <w:rPr>
          <w:b/>
          <w:sz w:val="32"/>
        </w:rPr>
        <w:t xml:space="preserve"> </w:t>
      </w:r>
    </w:p>
    <w:p w:rsidR="003A7E67" w:rsidRDefault="006D3664">
      <w:pPr>
        <w:spacing w:after="272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A7E67" w:rsidRDefault="006D3664">
      <w:pPr>
        <w:spacing w:after="272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A7E67" w:rsidRDefault="006D3664">
      <w:pPr>
        <w:spacing w:after="273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A7E67" w:rsidRDefault="006D3664">
      <w:pPr>
        <w:spacing w:after="272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A7E67" w:rsidRDefault="006D3664">
      <w:pPr>
        <w:spacing w:after="272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A7E67" w:rsidRDefault="006D3664">
      <w:pPr>
        <w:spacing w:after="272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A7E67" w:rsidRDefault="006D3664">
      <w:pPr>
        <w:spacing w:after="272" w:line="240" w:lineRule="auto"/>
        <w:ind w:lef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6D3664" w:rsidRDefault="006D3664">
      <w:pPr>
        <w:spacing w:after="272" w:line="240" w:lineRule="auto"/>
        <w:ind w:left="0" w:firstLine="0"/>
        <w:jc w:val="left"/>
      </w:pPr>
    </w:p>
    <w:p w:rsidR="003A7E67" w:rsidRDefault="006D3664">
      <w:pPr>
        <w:spacing w:after="272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A7E67" w:rsidRPr="006D3664" w:rsidRDefault="006D3664" w:rsidP="006D3664">
      <w:pPr>
        <w:spacing w:after="272" w:line="240" w:lineRule="auto"/>
        <w:ind w:left="0" w:firstLine="0"/>
        <w:jc w:val="left"/>
        <w:rPr>
          <w:sz w:val="24"/>
          <w:szCs w:val="24"/>
        </w:rPr>
      </w:pPr>
      <w:r w:rsidRPr="006D3664">
        <w:rPr>
          <w:rFonts w:ascii="Calibri" w:eastAsia="Calibri" w:hAnsi="Calibri" w:cs="Calibri"/>
          <w:sz w:val="24"/>
          <w:szCs w:val="24"/>
        </w:rPr>
        <w:lastRenderedPageBreak/>
        <w:t xml:space="preserve"> </w:t>
      </w:r>
      <w:r w:rsidRPr="006D3664">
        <w:rPr>
          <w:b/>
          <w:sz w:val="24"/>
          <w:szCs w:val="24"/>
        </w:rPr>
        <w:t xml:space="preserve">1. Общие положения </w:t>
      </w:r>
    </w:p>
    <w:p w:rsidR="003A7E67" w:rsidRPr="006D3664" w:rsidRDefault="006D3664">
      <w:pPr>
        <w:numPr>
          <w:ilvl w:val="0"/>
          <w:numId w:val="1"/>
        </w:numPr>
        <w:ind w:right="-10" w:hanging="281"/>
        <w:jc w:val="left"/>
        <w:rPr>
          <w:sz w:val="24"/>
          <w:szCs w:val="24"/>
        </w:rPr>
      </w:pPr>
      <w:proofErr w:type="gramStart"/>
      <w:r w:rsidRPr="006D3664">
        <w:rPr>
          <w:sz w:val="24"/>
          <w:szCs w:val="24"/>
        </w:rPr>
        <w:t>1.Настоящее  Положение  о  порядке  разработки и  принятия  локальных нормативных  актов  по вопросам регулирования направлений деятельности  М</w:t>
      </w:r>
      <w:r w:rsidR="00A357EB" w:rsidRPr="006D3664">
        <w:rPr>
          <w:sz w:val="24"/>
          <w:szCs w:val="24"/>
        </w:rPr>
        <w:t>К</w:t>
      </w:r>
      <w:r w:rsidRPr="006D3664">
        <w:rPr>
          <w:sz w:val="24"/>
          <w:szCs w:val="24"/>
        </w:rPr>
        <w:t>ОУ «</w:t>
      </w:r>
      <w:r w:rsidR="00A357EB" w:rsidRPr="006D3664">
        <w:rPr>
          <w:sz w:val="24"/>
          <w:szCs w:val="24"/>
        </w:rPr>
        <w:t xml:space="preserve">Кулинская </w:t>
      </w:r>
      <w:r w:rsidR="00E87CF1">
        <w:rPr>
          <w:sz w:val="24"/>
          <w:szCs w:val="24"/>
        </w:rPr>
        <w:t>СОШ № 1</w:t>
      </w:r>
      <w:bookmarkStart w:id="0" w:name="_GoBack"/>
      <w:bookmarkEnd w:id="0"/>
      <w:r w:rsidRPr="006D3664">
        <w:rPr>
          <w:sz w:val="24"/>
          <w:szCs w:val="24"/>
        </w:rPr>
        <w:t>» (далее  -  Школа) (далее  - «Положение») определяет основные требования к процедуре разработки проектов локальных  нормативных актов должностными лицами, порядку их принятия, внесения в них дополнений и изменений, а также основные требования к содержанию локальных нормативных актов и разработано в  соответствии со ст</w:t>
      </w:r>
      <w:proofErr w:type="gramEnd"/>
      <w:r w:rsidRPr="006D3664">
        <w:rPr>
          <w:sz w:val="24"/>
          <w:szCs w:val="24"/>
        </w:rPr>
        <w:t xml:space="preserve">.30 Закона «Об образовании в Российской Федерации»  № 273-ФЗ от 29.12.2012г., Устава школы.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1.2. Действие настоящего  Положения  распространяется на разрабатываемые и принимаемые органами управления  школы  локальные  нормативные  акты  (далее  - «ЛНА»), определяющие правовой статус направлений деятельности  школы, права и обязанности должностных лиц и работников, а равно иные,  приравненные к ним акты, устанавливающие нормы (правила) общего характера, предназначенные  для регулирования управленческой и кадровой деятельности образовательного учреждения. </w:t>
      </w:r>
    </w:p>
    <w:p w:rsidR="003A7E67" w:rsidRPr="006D3664" w:rsidRDefault="006D3664">
      <w:pPr>
        <w:numPr>
          <w:ilvl w:val="0"/>
          <w:numId w:val="1"/>
        </w:numPr>
        <w:spacing w:after="96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Виды локальных нормативных актов, регулируемых настоящим Положением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На основе настоящего Положения в школе разрабатываются и принимаются нормативные акты, регулирующие направления деятельности школы. При принятии локальных нормативных актов, затрагивающих права обучающихся  и работников Школы, учитывается мнение Совета учащихся, Совета родителей, а для работников - мнение представительного профсоюзного органа.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Предусмотренный настоящим  Положением  перечень  локальных нормативных  актов  не является исчерпывающим, в зависимости от конкретных  условий деятельности  школы  могут приниматься иные ЛНА по вопросам, указанным в п. 1.2. настоящего Положения, а также акты, регулирующие или контролирующие документы, указанные в настоящем пункте. </w:t>
      </w:r>
    </w:p>
    <w:p w:rsidR="003A7E67" w:rsidRPr="006D3664" w:rsidRDefault="006D3664">
      <w:pPr>
        <w:numPr>
          <w:ilvl w:val="0"/>
          <w:numId w:val="1"/>
        </w:numPr>
        <w:spacing w:after="307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Порядок разработки и согласования локальных нормативных актов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Разработка локальных нормативных актов производится: </w:t>
      </w:r>
    </w:p>
    <w:p w:rsidR="003A7E67" w:rsidRPr="006D3664" w:rsidRDefault="006D3664">
      <w:pPr>
        <w:numPr>
          <w:ilvl w:val="2"/>
          <w:numId w:val="1"/>
        </w:numPr>
        <w:spacing w:after="0"/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Первично – после вступления в силу настоящего Положения в порядке, предусмотренном настоящим разделом.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В случаях, предусмотренных </w:t>
      </w:r>
      <w:proofErr w:type="spellStart"/>
      <w:r w:rsidRPr="006D3664">
        <w:rPr>
          <w:sz w:val="24"/>
          <w:szCs w:val="24"/>
        </w:rPr>
        <w:t>п.п</w:t>
      </w:r>
      <w:proofErr w:type="spellEnd"/>
      <w:r w:rsidRPr="006D3664">
        <w:rPr>
          <w:sz w:val="24"/>
          <w:szCs w:val="24"/>
        </w:rPr>
        <w:t xml:space="preserve">. 5.2 и 5.4 настоящего Положения.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Лица, компетентные принимать решения о разработке и принятии ЛНА: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Директор школы;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lastRenderedPageBreak/>
        <w:t xml:space="preserve">Заместители директора по соответствующим направлениям деятельности школы;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Органы и лица, компетентные вносить предложения о разработке ЛНА и представлять их проекты: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Директор школы; 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Заместители директора по соответствующим направлениям деятельности школы;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Представители государственных органов, профсоюзного комитета, а также лица, которым при исполнении служебных обязанностей стало известно о возникновении несоответствия существующих ЛНА  действующему законодательству Российской Федерации или иным обязательным нормативам.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Порядок разработки дополнений, изменений и отмены ЛНА.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Работники и должностные лица  школы, которым стало известно о наступлении условий, предусмотренных п. 5.2.2. настоящего  Положения, обязаны незамедлительно письменно сообщить о наступлении таких условий руководству школы. При этом указанные лица имеют право представить собственные проекты ЛНА, соответствующие вновь введенным нормативам, а равно свои замечания и дополнения.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Администрация  школы  самостоятельно либо с участием привлеченных специалистов проводят проверку необходимости внесения в  ЛНА таких изменений (дополнений), либо производят  согласование  с  заявителем объема таких изменений и проекта нового ЛНА.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Не позднее 30 дней с момента получения предложения (предписания), указанного в настоящем пункте, заместитель директора  школы  представляет заключение по предложению (предписания), а в случае необходимости его удовлетворения также и проект ЛНА на утверждение  в орган, компетентный  утвердить соответствующий ЛНА в соответствии с настоящим Положением. </w:t>
      </w:r>
    </w:p>
    <w:p w:rsidR="003A7E67" w:rsidRPr="006D3664" w:rsidRDefault="006D3664">
      <w:pPr>
        <w:numPr>
          <w:ilvl w:val="0"/>
          <w:numId w:val="1"/>
        </w:numPr>
        <w:spacing w:after="0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Оформление локальных нормативных актов.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Локальные нормативные  акты  составляются и утверждаются в 1 экземпляре  (оригинале). ЛНА, имеющие 2 и более страниц, должны быть постранично пронумерованы и сшиты. Допускается сшивка в единый блок нескольких ЛНА, относящихся к деятельности одного направления деятельности школы. </w:t>
      </w:r>
    </w:p>
    <w:p w:rsidR="003A7E67" w:rsidRPr="006D3664" w:rsidRDefault="006D3664">
      <w:pPr>
        <w:numPr>
          <w:ilvl w:val="0"/>
          <w:numId w:val="1"/>
        </w:numPr>
        <w:spacing w:after="307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Порядок изменения и отмены локальных нормативных актов 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lastRenderedPageBreak/>
        <w:t xml:space="preserve">Локальные  нормативные  акты  могут быть изменены и дополнены только принятием  новой редакции ЛНА в полном объеме  акта  –  путем  утверждения  нового  ЛНА.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Локальные нормативные акты подлежат изменению, дополнению, отмене в следующих случаях: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Реорганизация  школы  либо изменение структуры  школы  с изменением наименования, либо задач и направлений деятельности;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Изменение законодательства Российской Федерации;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В случаях, предусмотренных п. 5.2. Положения, новый ЛНА должен быть принят не позднее срока, установленного законодательством Российской  Федерации, нормативами, а при отсутствии указания на такой срок  –  не позднее 2 недель </w:t>
      </w:r>
      <w:proofErr w:type="gramStart"/>
      <w:r w:rsidRPr="006D3664">
        <w:rPr>
          <w:sz w:val="24"/>
          <w:szCs w:val="24"/>
        </w:rPr>
        <w:t>с даты вступления</w:t>
      </w:r>
      <w:proofErr w:type="gramEnd"/>
      <w:r w:rsidRPr="006D3664">
        <w:rPr>
          <w:sz w:val="24"/>
          <w:szCs w:val="24"/>
        </w:rPr>
        <w:t xml:space="preserve"> в силу документа, повлекшего изменение ЛНА.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Локальные нормативные акты могут быть досрочно изменены: </w:t>
      </w:r>
    </w:p>
    <w:p w:rsidR="003A7E67" w:rsidRPr="006D3664" w:rsidRDefault="006D3664">
      <w:pPr>
        <w:numPr>
          <w:ilvl w:val="2"/>
          <w:numId w:val="1"/>
        </w:numPr>
        <w:ind w:hanging="703"/>
        <w:rPr>
          <w:sz w:val="24"/>
          <w:szCs w:val="24"/>
        </w:rPr>
      </w:pPr>
      <w:r w:rsidRPr="006D3664">
        <w:rPr>
          <w:sz w:val="24"/>
          <w:szCs w:val="24"/>
        </w:rPr>
        <w:t xml:space="preserve">В случае внесения изменений в учредительные документы школы;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Предложение о внесении изменений может исходить от любого органа и лица, который согласно настоящему  Положению  имеет право ставить вопрос о разработке и  принятии  соответствующего  локального  акта  либо утверждать этот документ.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Отмена локальных нормативных актов производится с соблюдением правила, предусмотренного п. 5.1 настоящего Положения.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Изменения, дополнения или отмена локальных нормативных актов подлежат обязательной регистрации в порядке, установленном п. 4.3 настоящего Положения. </w:t>
      </w:r>
    </w:p>
    <w:p w:rsidR="003A7E67" w:rsidRPr="006D3664" w:rsidRDefault="006D3664">
      <w:pPr>
        <w:numPr>
          <w:ilvl w:val="0"/>
          <w:numId w:val="1"/>
        </w:numPr>
        <w:spacing w:after="0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Порядок принятия, вступление в силу и срок действия локальных нормативных актов. </w:t>
      </w:r>
    </w:p>
    <w:p w:rsidR="003A7E67" w:rsidRPr="006D3664" w:rsidRDefault="006D3664">
      <w:pPr>
        <w:numPr>
          <w:ilvl w:val="1"/>
          <w:numId w:val="1"/>
        </w:numPr>
        <w:ind w:hanging="492"/>
        <w:rPr>
          <w:sz w:val="24"/>
          <w:szCs w:val="24"/>
        </w:rPr>
      </w:pPr>
      <w:r w:rsidRPr="006D3664">
        <w:rPr>
          <w:sz w:val="24"/>
          <w:szCs w:val="24"/>
        </w:rPr>
        <w:t xml:space="preserve">В соответствии с Уставом  школы  локальные  нормативные  акты утверждаются директором школы.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Датой принятия ЛНА считается дата его утверждения, нанесенная утвердившим его должностным лицом на грифе утверждения.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Локальные нормативные акты вступают в силу </w:t>
      </w:r>
      <w:proofErr w:type="gramStart"/>
      <w:r w:rsidRPr="006D3664">
        <w:rPr>
          <w:sz w:val="24"/>
          <w:szCs w:val="24"/>
        </w:rPr>
        <w:t>с даты утверждения</w:t>
      </w:r>
      <w:proofErr w:type="gramEnd"/>
      <w:r w:rsidRPr="006D3664">
        <w:rPr>
          <w:sz w:val="24"/>
          <w:szCs w:val="24"/>
        </w:rPr>
        <w:t xml:space="preserve"> и  приобретают обязательный характер для всех работников школы, на которых они распространяются.  </w:t>
      </w:r>
    </w:p>
    <w:p w:rsidR="003A7E67" w:rsidRPr="006D3664" w:rsidRDefault="006D3664">
      <w:pPr>
        <w:numPr>
          <w:ilvl w:val="0"/>
          <w:numId w:val="1"/>
        </w:numPr>
        <w:spacing w:after="307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lastRenderedPageBreak/>
        <w:t xml:space="preserve">Порядок ознакомления с локальными нормативными актами и их Хранение.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Ознакомление работников  школы с ЛНА производится после утверждения ЛНА и присвоения им регистрационного номера канцелярии школы. Ознакомление с локальными нормативными актами лиц, вновь поступающих на работу, производится в день подачи заявления о приеме на работу. Ознакомление с ЛНА лиц, находившихся в длительных командировках, отпусках, в том числе в отпуске по беременности и родам, уходу за малолетним ребенком, а равно лиц, на длительный срок освобожденных от работы по медицинским показаниям, производится в первый день выхода таких работников на работу.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Все ЛНА, относящиеся к деятельности одного направления деятельности школы, хранятся совместно в деле (папке). В случае  принятия  новых ЛНА их оригиналы помещаются в соответствующую папку.   </w:t>
      </w:r>
    </w:p>
    <w:p w:rsidR="003A7E67" w:rsidRPr="006D3664" w:rsidRDefault="006D3664">
      <w:pPr>
        <w:numPr>
          <w:ilvl w:val="0"/>
          <w:numId w:val="1"/>
        </w:numPr>
        <w:spacing w:after="307"/>
        <w:ind w:right="-10" w:hanging="281"/>
        <w:jc w:val="left"/>
        <w:rPr>
          <w:sz w:val="24"/>
          <w:szCs w:val="24"/>
        </w:rPr>
      </w:pPr>
      <w:r w:rsidRPr="006D3664">
        <w:rPr>
          <w:b/>
          <w:sz w:val="24"/>
          <w:szCs w:val="24"/>
        </w:rPr>
        <w:t xml:space="preserve">Заключительные положения  </w:t>
      </w:r>
    </w:p>
    <w:p w:rsidR="003A7E67" w:rsidRPr="006D3664" w:rsidRDefault="006D3664">
      <w:pPr>
        <w:rPr>
          <w:sz w:val="24"/>
          <w:szCs w:val="24"/>
        </w:rPr>
      </w:pPr>
      <w:r w:rsidRPr="006D3664">
        <w:rPr>
          <w:sz w:val="24"/>
          <w:szCs w:val="24"/>
        </w:rPr>
        <w:t xml:space="preserve">Положение  вступает в силу </w:t>
      </w:r>
      <w:proofErr w:type="gramStart"/>
      <w:r w:rsidRPr="006D3664">
        <w:rPr>
          <w:sz w:val="24"/>
          <w:szCs w:val="24"/>
        </w:rPr>
        <w:t>с даты  утверждения</w:t>
      </w:r>
      <w:proofErr w:type="gramEnd"/>
      <w:r w:rsidRPr="006D3664">
        <w:rPr>
          <w:sz w:val="24"/>
          <w:szCs w:val="24"/>
        </w:rPr>
        <w:t xml:space="preserve">  его директором  школы  и действует бессрочно. Положение  доводится до  сведения работников образовательного учреждения на общем собрании. </w:t>
      </w:r>
    </w:p>
    <w:p w:rsidR="003A7E67" w:rsidRPr="006D3664" w:rsidRDefault="006D3664">
      <w:pPr>
        <w:spacing w:after="103"/>
        <w:rPr>
          <w:sz w:val="24"/>
          <w:szCs w:val="24"/>
        </w:rPr>
      </w:pPr>
      <w:r w:rsidRPr="006D3664">
        <w:rPr>
          <w:sz w:val="24"/>
          <w:szCs w:val="24"/>
        </w:rPr>
        <w:t xml:space="preserve">Изменения и дополнения, внесенные в настоящее Положение, если иное не установлено, вступают в силу в  порядке, предусмотренном для Положения. Изменения и дополнения, внесенные в настоящее Положение, доводятся до сведения указанных в нем лиц не позднее 2 недель с момента вступления его в силу. Контроль за правильным и своевременным исполнением настоящего </w:t>
      </w:r>
    </w:p>
    <w:p w:rsidR="003A7E67" w:rsidRPr="006D3664" w:rsidRDefault="006D3664">
      <w:pPr>
        <w:spacing w:after="0"/>
        <w:rPr>
          <w:sz w:val="24"/>
          <w:szCs w:val="24"/>
        </w:rPr>
      </w:pPr>
      <w:r w:rsidRPr="006D3664">
        <w:rPr>
          <w:sz w:val="24"/>
          <w:szCs w:val="24"/>
        </w:rPr>
        <w:t xml:space="preserve">Положения возлагается на директора школы и его заместителей </w:t>
      </w:r>
    </w:p>
    <w:sectPr w:rsidR="003A7E67" w:rsidRPr="006D3664">
      <w:pgSz w:w="11906" w:h="16838"/>
      <w:pgMar w:top="1154" w:right="787" w:bottom="139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740F3"/>
    <w:multiLevelType w:val="multilevel"/>
    <w:tmpl w:val="D504A254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E67"/>
    <w:rsid w:val="00031993"/>
    <w:rsid w:val="003A7E67"/>
    <w:rsid w:val="00423F43"/>
    <w:rsid w:val="005128A3"/>
    <w:rsid w:val="006D3664"/>
    <w:rsid w:val="00A357EB"/>
    <w:rsid w:val="00E8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03" w:line="269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03" w:line="269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cp:lastModifiedBy>Рамазан</cp:lastModifiedBy>
  <cp:revision>8</cp:revision>
  <dcterms:created xsi:type="dcterms:W3CDTF">2015-05-16T07:00:00Z</dcterms:created>
  <dcterms:modified xsi:type="dcterms:W3CDTF">2019-11-12T05:51:00Z</dcterms:modified>
</cp:coreProperties>
</file>